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580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0.45pt;margin-top:12.65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51765" wp14:editId="462F77C0">
                <wp:simplePos x="0" y="0"/>
                <wp:positionH relativeFrom="column">
                  <wp:posOffset>-234950</wp:posOffset>
                </wp:positionH>
                <wp:positionV relativeFrom="paragraph">
                  <wp:posOffset>-635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1765" id="مربع نص 3" o:spid="_x0000_s1027" type="#_x0000_t202" style="position:absolute;margin-left:-18.5pt;margin-top:-.05pt;width:13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" fillcolor="window" stroked="f" strokeweight=".5pt">
                <v:textbox>
                  <w:txbxContent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E45FC4" w:rsidRDefault="00710FF9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62"/>
          <w:szCs w:val="6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62"/>
          <w:szCs w:val="62"/>
          <w:rtl/>
        </w:rPr>
        <w:t>الدبلوم العالي</w:t>
      </w:r>
      <w:r w:rsidR="00085EC3" w:rsidRPr="00E45FC4">
        <w:rPr>
          <w:rFonts w:ascii="Traditional Arabic" w:hAnsi="Traditional Arabic" w:cs="Traditional Arabic"/>
          <w:b/>
          <w:bCs/>
          <w:color w:val="000000" w:themeColor="text1"/>
          <w:sz w:val="62"/>
          <w:szCs w:val="6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62"/>
          <w:szCs w:val="62"/>
          <w:rtl/>
        </w:rPr>
        <w:t xml:space="preserve">في </w:t>
      </w:r>
      <w:r w:rsidR="00516098" w:rsidRPr="00E45FC4">
        <w:rPr>
          <w:rFonts w:ascii="Traditional Arabic" w:hAnsi="Traditional Arabic" w:cs="Traditional Arabic"/>
          <w:b/>
          <w:bCs/>
          <w:color w:val="000000" w:themeColor="text1"/>
          <w:sz w:val="62"/>
          <w:szCs w:val="62"/>
          <w:rtl/>
        </w:rPr>
        <w:t>............................</w:t>
      </w:r>
    </w:p>
    <w:p w:rsidR="00D44BED" w:rsidRPr="00E45FC4" w:rsidRDefault="00D44BED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20"/>
          <w:szCs w:val="20"/>
          <w:rtl/>
        </w:rPr>
      </w:pP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Pr="002C6F69" w:rsidRDefault="003E4C32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1444ه</w:t>
      </w:r>
      <w:r w:rsidR="002C6F69" w:rsidRPr="002C6F6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2023م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BA2BE8" w:rsidRPr="00727264" w:rsidRDefault="00BA2BE8" w:rsidP="00BA2BE8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BA2BE8" w:rsidRPr="00BA2BE8" w:rsidRDefault="00BA2BE8" w:rsidP="00623010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710FF9" w:rsidRDefault="00710FF9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متضمنة </w:t>
      </w:r>
      <w:r w:rsidR="00490C8A" w:rsidRPr="00490C8A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أعمال ميدانية أو تطبيقية أو معملية أو مهنية متقدمة </w:t>
      </w:r>
      <w:r w:rsidR="00490C8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أو مشروع.</w:t>
      </w:r>
    </w:p>
    <w:p w:rsidR="00490C8A" w:rsidRDefault="00490C8A" w:rsidP="00490C8A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490C8A" w:rsidRDefault="00490C8A" w:rsidP="00490C8A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490C8A" w:rsidRDefault="00490C8A" w:rsidP="00490C8A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0D065F" w:rsidRPr="00727264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الهيكل العام للبرنامج:</w:t>
      </w:r>
    </w:p>
    <w:p w:rsidR="001A3E69" w:rsidRPr="00727264" w:rsidRDefault="001A3E69" w:rsidP="000D29F4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عدد الوحدات المطلوبة (</w:t>
      </w:r>
      <w:r w:rsidR="008A40DF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) وحدة 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 متضمنة</w:t>
      </w:r>
      <w:r w:rsidR="003E4C32" w:rsidRPr="003E4C32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490C8A" w:rsidRPr="00490C8A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أعمال ميدانية أو تطبيقية أو معملية أو مهنية متقدمة </w:t>
      </w:r>
      <w:r w:rsidR="00490C8A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أو</w:t>
      </w:r>
      <w:r w:rsidR="00490C8A" w:rsidRPr="00490C8A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مشروع </w:t>
      </w:r>
      <w:r w:rsidRPr="00727264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على النحو التالي: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490C8A" w:rsidRPr="00727264" w:rsidTr="00A348F5">
        <w:trPr>
          <w:jc w:val="center"/>
        </w:trPr>
        <w:tc>
          <w:tcPr>
            <w:tcW w:w="2490" w:type="dxa"/>
            <w:vAlign w:val="center"/>
          </w:tcPr>
          <w:p w:rsidR="00490C8A" w:rsidRPr="00727264" w:rsidRDefault="00490C8A" w:rsidP="00490C8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490C8A" w:rsidRPr="00727264" w:rsidRDefault="00490C8A" w:rsidP="00490C8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490C8A" w:rsidRPr="00727264" w:rsidRDefault="00490C8A" w:rsidP="00490C8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D02461" w:rsidRPr="00727264" w:rsidTr="00A348F5">
        <w:trPr>
          <w:jc w:val="center"/>
        </w:trPr>
        <w:tc>
          <w:tcPr>
            <w:tcW w:w="2490" w:type="dxa"/>
            <w:vAlign w:val="center"/>
          </w:tcPr>
          <w:p w:rsidR="00D02461" w:rsidRPr="00490C8A" w:rsidRDefault="00490C8A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490C8A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 xml:space="preserve">أعمال ميدانية أو تطبيقية أو معملية أو مهنية متقدمة </w:t>
            </w:r>
            <w:r w:rsidRPr="00490C8A"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 xml:space="preserve">أو </w:t>
            </w:r>
            <w:r w:rsidRPr="00490C8A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مشروع</w:t>
            </w:r>
          </w:p>
        </w:tc>
        <w:tc>
          <w:tcPr>
            <w:tcW w:w="2838" w:type="dxa"/>
            <w:vAlign w:val="center"/>
          </w:tcPr>
          <w:p w:rsidR="00D02461" w:rsidRPr="00727264" w:rsidRDefault="00D02461" w:rsidP="00640FE7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(</w:t>
            </w:r>
            <w:r w:rsidR="00640FE7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</w:t>
            </w: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70" w:type="dxa"/>
            <w:vAlign w:val="center"/>
          </w:tcPr>
          <w:p w:rsidR="00D02461" w:rsidRPr="00727264" w:rsidRDefault="00D02461" w:rsidP="00044D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727264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D42D47" w:rsidRPr="00490C8A" w:rsidRDefault="00D42D47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0C8A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D42D47" w:rsidRPr="00490C8A" w:rsidRDefault="003C2679" w:rsidP="008A40D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90C8A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="008A40DF"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</w:t>
            </w:r>
            <w:r w:rsidRPr="00490C8A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D42D47" w:rsidRPr="00490C8A" w:rsidRDefault="001A3E69" w:rsidP="00D02461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(</w:t>
            </w:r>
            <w:r w:rsidR="008A40DF"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......</w:t>
            </w:r>
            <w:r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) وحدة </w:t>
            </w:r>
            <w:r w:rsidR="001B1F57"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تدريسية</w:t>
            </w:r>
            <w:r w:rsidRPr="00490C8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</w:tbl>
    <w:p w:rsidR="00267BF2" w:rsidRPr="005F3AA4" w:rsidRDefault="00267BF2" w:rsidP="00267BF2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267BF2" w:rsidRPr="005F3AA4" w:rsidRDefault="00267BF2" w:rsidP="00267BF2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267BF2" w:rsidRPr="000F2DDD" w:rsidTr="00E56FCC">
        <w:trPr>
          <w:jc w:val="right"/>
        </w:trPr>
        <w:tc>
          <w:tcPr>
            <w:tcW w:w="457" w:type="dxa"/>
            <w:vAlign w:val="center"/>
          </w:tcPr>
          <w:p w:rsidR="00267BF2" w:rsidRPr="000F2DDD" w:rsidRDefault="00267BF2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267BF2" w:rsidRPr="000F2DDD" w:rsidRDefault="00267BF2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267BF2" w:rsidRPr="000F2DDD" w:rsidRDefault="00267BF2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267BF2" w:rsidRPr="000F2DDD" w:rsidRDefault="00267BF2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267BF2" w:rsidRPr="000F2DDD" w:rsidRDefault="00267BF2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267BF2" w:rsidRPr="000F2DDD" w:rsidRDefault="00267BF2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267BF2" w:rsidRPr="005F3AA4" w:rsidRDefault="00267BF2" w:rsidP="00267BF2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مواعيد الدراسة </w:t>
      </w:r>
    </w:p>
    <w:p w:rsidR="00267BF2" w:rsidRPr="005F3AA4" w:rsidRDefault="00267BF2" w:rsidP="00267BF2">
      <w:pPr>
        <w:pStyle w:val="a5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</w:t>
      </w:r>
      <w:r w:rsidRPr="005F3AA4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267BF2" w:rsidRPr="006B1671" w:rsidRDefault="00267BF2" w:rsidP="00267BF2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6B1671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تكلفة الوحدة التدريسية</w:t>
      </w:r>
    </w:p>
    <w:p w:rsidR="00267BF2" w:rsidRPr="006B1671" w:rsidRDefault="00267BF2" w:rsidP="00267BF2">
      <w:pPr>
        <w:pStyle w:val="a5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jc w:val="mediumKashida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........</w:t>
      </w:r>
      <w:r w:rsidRPr="006B1671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) ريال للوحدة التدريسية.</w:t>
      </w:r>
    </w:p>
    <w:p w:rsidR="00490C8A" w:rsidRDefault="00490C8A" w:rsidP="00490C8A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</w:pPr>
      <w:bookmarkStart w:id="0" w:name="_GoBack"/>
      <w:bookmarkEnd w:id="0"/>
    </w:p>
    <w:p w:rsidR="00490C8A" w:rsidRDefault="00490C8A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E10E14">
        <w:trPr>
          <w:jc w:val="center"/>
        </w:trPr>
        <w:tc>
          <w:tcPr>
            <w:tcW w:w="375" w:type="dxa"/>
            <w:vAlign w:val="center"/>
          </w:tcPr>
          <w:p w:rsidR="003E4C32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vAlign w:val="center"/>
          </w:tcPr>
          <w:p w:rsidR="003E4C32" w:rsidRDefault="003E4C32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CD65D5">
        <w:trPr>
          <w:jc w:val="center"/>
        </w:trPr>
        <w:tc>
          <w:tcPr>
            <w:tcW w:w="375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vAlign w:val="center"/>
          </w:tcPr>
          <w:p w:rsidR="003E4C32" w:rsidRDefault="003E4C32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193D4D" w:rsidRPr="00727264" w:rsidTr="00CD65D5">
        <w:trPr>
          <w:jc w:val="center"/>
        </w:trPr>
        <w:tc>
          <w:tcPr>
            <w:tcW w:w="375" w:type="dxa"/>
            <w:vAlign w:val="center"/>
          </w:tcPr>
          <w:p w:rsidR="00193D4D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vAlign w:val="center"/>
          </w:tcPr>
          <w:p w:rsidR="00193D4D" w:rsidRDefault="00193D4D" w:rsidP="00193D4D">
            <w:pPr>
              <w:jc w:val="center"/>
            </w:pPr>
          </w:p>
        </w:tc>
        <w:tc>
          <w:tcPr>
            <w:tcW w:w="222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193D4D" w:rsidRPr="00727264" w:rsidRDefault="00193D4D" w:rsidP="00193D4D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Default="00E10E14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B93EB2" w:rsidRDefault="00B93EB2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E10E14"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</w:p>
    <w:p w:rsidR="001E78DC" w:rsidRDefault="001E78DC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1E78DC" w:rsidRDefault="001E78DC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1E78DC" w:rsidRPr="00E10E14" w:rsidRDefault="001E78DC" w:rsidP="00B93EB2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00757" w:rsidRDefault="00300757" w:rsidP="00B66FF0">
      <w:pPr>
        <w:pStyle w:val="a5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300757" w:rsidRDefault="00300757" w:rsidP="00B66FF0">
      <w:pPr>
        <w:pStyle w:val="a5"/>
        <w:autoSpaceDE w:val="0"/>
        <w:autoSpaceDN w:val="0"/>
        <w:adjustRightInd w:val="0"/>
        <w:ind w:left="642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lastRenderedPageBreak/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3E4C3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Default="003E4C32" w:rsidP="003E4C3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Default="003E4C32" w:rsidP="003E4C32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193D4D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sz w:val="20"/>
                <w:szCs w:val="20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93D4D" w:rsidRPr="0039766C" w:rsidRDefault="00193D4D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93D4D" w:rsidRPr="0039766C" w:rsidRDefault="00193D4D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73" w:rsidRDefault="006A5873" w:rsidP="00C26F0D">
      <w:r>
        <w:separator/>
      </w:r>
    </w:p>
  </w:endnote>
  <w:endnote w:type="continuationSeparator" w:id="0">
    <w:p w:rsidR="006A5873" w:rsidRDefault="006A5873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710FF9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الدبلوم العالي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في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قسم ................, كلية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1444ه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/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2023م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73" w:rsidRDefault="006A5873" w:rsidP="00C26F0D">
      <w:r>
        <w:separator/>
      </w:r>
    </w:p>
  </w:footnote>
  <w:footnote w:type="continuationSeparator" w:id="0">
    <w:p w:rsidR="006A5873" w:rsidRDefault="006A5873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8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31"/>
  </w:num>
  <w:num w:numId="5">
    <w:abstractNumId w:val="30"/>
  </w:num>
  <w:num w:numId="6">
    <w:abstractNumId w:val="8"/>
  </w:num>
  <w:num w:numId="7">
    <w:abstractNumId w:val="2"/>
  </w:num>
  <w:num w:numId="8">
    <w:abstractNumId w:val="23"/>
  </w:num>
  <w:num w:numId="9">
    <w:abstractNumId w:val="29"/>
  </w:num>
  <w:num w:numId="10">
    <w:abstractNumId w:val="12"/>
  </w:num>
  <w:num w:numId="11">
    <w:abstractNumId w:val="9"/>
  </w:num>
  <w:num w:numId="12">
    <w:abstractNumId w:val="36"/>
  </w:num>
  <w:num w:numId="13">
    <w:abstractNumId w:val="19"/>
  </w:num>
  <w:num w:numId="14">
    <w:abstractNumId w:val="0"/>
  </w:num>
  <w:num w:numId="15">
    <w:abstractNumId w:val="26"/>
  </w:num>
  <w:num w:numId="16">
    <w:abstractNumId w:val="14"/>
  </w:num>
  <w:num w:numId="17">
    <w:abstractNumId w:val="33"/>
  </w:num>
  <w:num w:numId="18">
    <w:abstractNumId w:val="17"/>
  </w:num>
  <w:num w:numId="19">
    <w:abstractNumId w:val="25"/>
  </w:num>
  <w:num w:numId="20">
    <w:abstractNumId w:val="7"/>
  </w:num>
  <w:num w:numId="21">
    <w:abstractNumId w:val="28"/>
  </w:num>
  <w:num w:numId="22">
    <w:abstractNumId w:val="15"/>
  </w:num>
  <w:num w:numId="23">
    <w:abstractNumId w:val="34"/>
  </w:num>
  <w:num w:numId="24">
    <w:abstractNumId w:val="24"/>
  </w:num>
  <w:num w:numId="25">
    <w:abstractNumId w:val="27"/>
  </w:num>
  <w:num w:numId="26">
    <w:abstractNumId w:val="22"/>
  </w:num>
  <w:num w:numId="27">
    <w:abstractNumId w:val="18"/>
  </w:num>
  <w:num w:numId="28">
    <w:abstractNumId w:val="3"/>
  </w:num>
  <w:num w:numId="29">
    <w:abstractNumId w:val="35"/>
  </w:num>
  <w:num w:numId="30">
    <w:abstractNumId w:val="4"/>
  </w:num>
  <w:num w:numId="31">
    <w:abstractNumId w:val="21"/>
  </w:num>
  <w:num w:numId="32">
    <w:abstractNumId w:val="32"/>
  </w:num>
  <w:num w:numId="33">
    <w:abstractNumId w:val="13"/>
  </w:num>
  <w:num w:numId="34">
    <w:abstractNumId w:val="1"/>
  </w:num>
  <w:num w:numId="35">
    <w:abstractNumId w:val="5"/>
  </w:num>
  <w:num w:numId="36">
    <w:abstractNumId w:val="11"/>
  </w:num>
  <w:num w:numId="3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E78DC"/>
    <w:rsid w:val="001F0A2B"/>
    <w:rsid w:val="002018DF"/>
    <w:rsid w:val="00201F9E"/>
    <w:rsid w:val="002109D4"/>
    <w:rsid w:val="00225354"/>
    <w:rsid w:val="0023428E"/>
    <w:rsid w:val="002444B2"/>
    <w:rsid w:val="00245CD5"/>
    <w:rsid w:val="0026064B"/>
    <w:rsid w:val="00264BF2"/>
    <w:rsid w:val="00267BF2"/>
    <w:rsid w:val="002768B1"/>
    <w:rsid w:val="002769EA"/>
    <w:rsid w:val="00276F70"/>
    <w:rsid w:val="00282B40"/>
    <w:rsid w:val="002906EB"/>
    <w:rsid w:val="00290E78"/>
    <w:rsid w:val="002926D1"/>
    <w:rsid w:val="002936E8"/>
    <w:rsid w:val="002A78AD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36BB"/>
    <w:rsid w:val="00425776"/>
    <w:rsid w:val="00436E44"/>
    <w:rsid w:val="00440D0B"/>
    <w:rsid w:val="004757F0"/>
    <w:rsid w:val="00490C8A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AB6"/>
    <w:rsid w:val="00516098"/>
    <w:rsid w:val="00530E9C"/>
    <w:rsid w:val="0053260E"/>
    <w:rsid w:val="00534A1D"/>
    <w:rsid w:val="00536BFD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44742"/>
    <w:rsid w:val="006500A3"/>
    <w:rsid w:val="00662EFD"/>
    <w:rsid w:val="00663CB5"/>
    <w:rsid w:val="00670378"/>
    <w:rsid w:val="00676F01"/>
    <w:rsid w:val="00680FA0"/>
    <w:rsid w:val="00681D9A"/>
    <w:rsid w:val="006857C8"/>
    <w:rsid w:val="006A5873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73E14"/>
    <w:rsid w:val="0088007B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716D"/>
    <w:rsid w:val="00930CC6"/>
    <w:rsid w:val="00935B81"/>
    <w:rsid w:val="00945EF3"/>
    <w:rsid w:val="009521EA"/>
    <w:rsid w:val="009731E7"/>
    <w:rsid w:val="0098130A"/>
    <w:rsid w:val="009824C2"/>
    <w:rsid w:val="00984625"/>
    <w:rsid w:val="009907A1"/>
    <w:rsid w:val="009C1AEB"/>
    <w:rsid w:val="009C3219"/>
    <w:rsid w:val="009C7B91"/>
    <w:rsid w:val="009D18AE"/>
    <w:rsid w:val="009D4167"/>
    <w:rsid w:val="009D7326"/>
    <w:rsid w:val="009E0ECF"/>
    <w:rsid w:val="009E6A28"/>
    <w:rsid w:val="009F0AA3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A2BE8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335D"/>
    <w:rsid w:val="00D32E2C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38B8"/>
    <w:rsid w:val="00DD08E7"/>
    <w:rsid w:val="00DD0D0E"/>
    <w:rsid w:val="00DF0CBC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9238D"/>
    <w:rsid w:val="00F97924"/>
    <w:rsid w:val="00FA10F4"/>
    <w:rsid w:val="00FB3784"/>
    <w:rsid w:val="00FC17DC"/>
    <w:rsid w:val="00FC474E"/>
    <w:rsid w:val="00FC6915"/>
    <w:rsid w:val="00FC7393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BA2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2B95-504D-4C4E-B260-D9CD1A4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Fady Taha</cp:lastModifiedBy>
  <cp:revision>77</cp:revision>
  <cp:lastPrinted>2023-05-15T08:13:00Z</cp:lastPrinted>
  <dcterms:created xsi:type="dcterms:W3CDTF">2017-05-24T05:45:00Z</dcterms:created>
  <dcterms:modified xsi:type="dcterms:W3CDTF">2023-06-14T10:21:00Z</dcterms:modified>
</cp:coreProperties>
</file>